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14" w:rsidRPr="00792814" w:rsidRDefault="00792814" w:rsidP="00792814">
      <w:pPr>
        <w:spacing w:after="0" w:line="240" w:lineRule="auto"/>
        <w:ind w:right="-31"/>
        <w:jc w:val="right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val="kk-KZ"/>
        </w:rPr>
      </w:pPr>
      <w:bookmarkStart w:id="0" w:name="_GoBack"/>
      <w:bookmarkEnd w:id="0"/>
      <w:r w:rsidRPr="00792814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val="kk-KZ"/>
        </w:rPr>
        <w:t xml:space="preserve">«Бекітемін»    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«Жетісу облысы білім басқармасының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Көксу ауданы бойынша білім бөлімі »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мемлекеттік мекемесінің «Балауса»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                     бөбек жай балабақшасы» КМҚК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балабақша меңгерушісі________Э.С.Тауханова    </w:t>
      </w:r>
    </w:p>
    <w:p w:rsidR="00792814" w:rsidRPr="00792814" w:rsidRDefault="00AF5436" w:rsidP="00792814">
      <w:pPr>
        <w:tabs>
          <w:tab w:val="left" w:pos="14570"/>
        </w:tabs>
        <w:spacing w:after="0" w:line="240" w:lineRule="auto"/>
        <w:ind w:right="-31"/>
        <w:jc w:val="right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val="kk-KZ"/>
        </w:rPr>
        <w:t>«__»___________________2022</w:t>
      </w:r>
      <w:r w:rsidR="00792814" w:rsidRPr="00792814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val="kk-KZ"/>
        </w:rPr>
        <w:t>ж.</w:t>
      </w:r>
    </w:p>
    <w:p w:rsidR="008F2264" w:rsidRDefault="008F2264" w:rsidP="00792814">
      <w:pPr>
        <w:jc w:val="right"/>
        <w:rPr>
          <w:lang w:val="kk-KZ"/>
        </w:rPr>
      </w:pPr>
    </w:p>
    <w:p w:rsidR="00792814" w:rsidRPr="00792814" w:rsidRDefault="00792814" w:rsidP="00792814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92814" w:rsidRPr="00792814" w:rsidRDefault="00792814" w:rsidP="0079281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  <w:t xml:space="preserve">  «Балауса» бөбекжай – балабақшасының</w:t>
      </w:r>
    </w:p>
    <w:p w:rsidR="00792814" w:rsidRPr="00792814" w:rsidRDefault="00792814" w:rsidP="0079281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  <w:t>2022-2023 оқу жылына арналған педагог-психологтың</w:t>
      </w:r>
    </w:p>
    <w:p w:rsidR="00792814" w:rsidRPr="00792814" w:rsidRDefault="00792814" w:rsidP="0079281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</w:pPr>
      <w:r w:rsidRPr="00792814"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  <w:t>жылдық жоспары</w:t>
      </w:r>
    </w:p>
    <w:p w:rsidR="00792814" w:rsidRDefault="00792814" w:rsidP="00792814">
      <w:pPr>
        <w:spacing w:after="0"/>
        <w:jc w:val="center"/>
        <w:rPr>
          <w:lang w:val="kk-KZ"/>
        </w:rPr>
      </w:pP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792814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Педагог-психолог: Ж.Мырзахметова</w:t>
      </w: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tbl>
      <w:tblPr>
        <w:tblpPr w:leftFromText="180" w:rightFromText="180" w:vertAnchor="text" w:horzAnchor="margin" w:tblpY="-414"/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45"/>
        <w:gridCol w:w="3118"/>
        <w:gridCol w:w="1799"/>
      </w:tblGrid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дайындық кезеңі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Пед.кеңесте ұжым мүшелерін жылдық жоспармен таныстыру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басында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 құралдарды  іріктеу және жаңарту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басында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50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    ЖҰМЫС</w:t>
            </w:r>
          </w:p>
        </w:tc>
      </w:tr>
      <w:tr w:rsidR="00792814" w:rsidRPr="00792814" w:rsidTr="00792814">
        <w:trPr>
          <w:trHeight w:val="599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Диагностика</w:t>
            </w:r>
          </w:p>
        </w:tc>
      </w:tr>
      <w:tr w:rsidR="00792814" w:rsidRPr="00792814" w:rsidTr="00792814">
        <w:trPr>
          <w:trHeight w:val="122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бейімделу кезеңі</w:t>
            </w:r>
          </w:p>
          <w:p w:rsidR="00792814" w:rsidRPr="00792814" w:rsidRDefault="00792814" w:rsidP="0079281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Балалардың бейімделу процесін психологиялық қолдауға арналған психопрофилактикалық  іс-шаралар. Топқа  жаңадан  келген  баланы  бақылау.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дамуын, бағалау индикатор жүйесімен анықтау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түрде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Қантар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топ балаларының жас ерекшелігіне сай  дамуын диагностикалық әдістемемен анықтау. 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түрде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аяғы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36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психологиялық және әлеуметтік  даярлығын анықтау.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түрде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даярлық, ересек топтарда  «Менің отбасым» (В.К.Лосева, Н.Л.Кряжева)  сурет  әдістемесінің  көмегімен  отбасы  климатын зерттеу.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9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-кіші топтағы балалардың сенсорлық дамуын тексеру.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9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темперамент типін анықтау тестті    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(Б.С Волкова, Н.В.Волкова әдісі бойынша)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даярлық топтағы  балалардың  ерекшелік,  тұлғалық  үрдісін, топтағы өзара карым -қатынасын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«Екі үй» социометриялық әдісі арқылы зерделеу.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50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–дамыту жұмысы</w:t>
            </w:r>
          </w:p>
        </w:tc>
      </w:tr>
      <w:tr w:rsidR="00792814" w:rsidRPr="00792814" w:rsidTr="00792814">
        <w:trPr>
          <w:trHeight w:val="65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жастағы балалардың танымдық үрдісін дамыту.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 ішінде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65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қарым-қатынас  мәдениетін  дамытуға  арналған ертегі және құм терапиясы. (ойын-жаттығулар, тапсырмалар, сахналау)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65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 қажетілігі бар балаларды тәрбиелеу мен дамытуда педагогикалық-психологиялық қолдау.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650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  ЖҰМЫС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650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Кеңестер</w:t>
            </w: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Ұжымға жаңа келген педагогтардың бейімделуі.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8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  арқылы балабақша ұжым арасында қарым-қатынасты жақсарту, нығайту.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Педагогтың кәсіби  мәдениет этикасы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 кәсіби шеберлігі мен құзыреттілігін арттыруға арналған жаттығулар,ойындар.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Тапсырыстар бойынша  жеке кеңестер беру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pStyle w:val="1"/>
              <w:shd w:val="clear" w:color="auto" w:fill="FFFFFF"/>
              <w:spacing w:before="0" w:beforeAutospacing="0" w:after="332" w:afterAutospacing="0"/>
              <w:jc w:val="both"/>
              <w:rPr>
                <w:b w:val="0"/>
                <w:bCs w:val="0"/>
                <w:sz w:val="28"/>
                <w:szCs w:val="28"/>
                <w:lang w:eastAsia="ru-RU"/>
              </w:rPr>
            </w:pPr>
            <w:r w:rsidRPr="00792814">
              <w:rPr>
                <w:b w:val="0"/>
                <w:bCs w:val="0"/>
                <w:sz w:val="28"/>
                <w:szCs w:val="28"/>
                <w:shd w:val="clear" w:color="auto" w:fill="FFFFFF"/>
              </w:rPr>
              <w:t>«Баланың  балабақшаға  бейімделуде  тәрбиешінің  жұмысын ұйымдастыру ерекшелігі»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жағымсыз қылығын немесе әдетін түзететің  және  оны  реттеудің  әдістері»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92814">
              <w:rPr>
                <w:rStyle w:val="a6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Ерекше білім беру қәжеттілігі бар балалардың тәрбиелеу мен дамуындағы бар мәселелері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50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«Өлкетану материалының негізінде азаматтық-патриоттқ тәрбие беру ерекшеліктері».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47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792814">
              <w:rPr>
                <w:rStyle w:val="a6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  <w:t>Педагогтардың</w:t>
            </w: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kk-KZ"/>
              </w:rPr>
              <w:t xml:space="preserve">  кәсіби  </w:t>
            </w:r>
            <w:r w:rsidRPr="00792814">
              <w:rPr>
                <w:rStyle w:val="a6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  <w:t>жануы</w:t>
            </w: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»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34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арқылы тәрбиешінің  балаға  педагогикалық  мінездеме беруі.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34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«Елжандылыққа тәрбиелеу-басты мақсатымыз»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57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 мектептегі оқуға дайындаудың  психологиялық  бағыттары»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56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Дау-дамай, жанжал мәселелерінің алдын-алу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 қажеттілігіне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2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«Балабақшаның қызметкерлерін балалармен  тиімді, ұтымды  қарым-қатынас жасауға бағыттау»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қажеттілігіне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80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Педаготардың  әлеуметтік  психологиялық мәдениетін арттыру</w:t>
            </w: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61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shd w:val="clear" w:color="auto" w:fill="FFFFFF"/>
              <w:spacing w:before="21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92814">
              <w:rPr>
                <w:rFonts w:ascii="Times New Roman" w:hAnsi="Times New Roman" w:cs="Times New Roman"/>
                <w:bCs/>
                <w:noProof/>
                <w:kern w:val="36"/>
                <w:sz w:val="28"/>
                <w:szCs w:val="28"/>
                <w:lang w:val="kk-KZ"/>
              </w:rPr>
              <w:t>Ерекше  қажеттілігі бар балалардың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сапаларын арттерапия элементтері арқылы дамыту» (Семинар-практикум)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71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pStyle w:val="1"/>
              <w:shd w:val="clear" w:color="auto" w:fill="FFFFFF"/>
              <w:spacing w:before="0" w:beforeAutospacing="0"/>
              <w:rPr>
                <w:b w:val="0"/>
                <w:sz w:val="28"/>
                <w:szCs w:val="28"/>
              </w:rPr>
            </w:pPr>
            <w:r w:rsidRPr="00792814">
              <w:rPr>
                <w:sz w:val="28"/>
                <w:szCs w:val="28"/>
              </w:rPr>
              <w:t>«</w:t>
            </w:r>
            <w:r w:rsidRPr="00792814">
              <w:rPr>
                <w:b w:val="0"/>
                <w:bCs w:val="0"/>
                <w:sz w:val="28"/>
                <w:szCs w:val="28"/>
                <w:lang w:eastAsia="ru-RU"/>
              </w:rPr>
              <w:t>Ақыл-ой әрекетін сатылап  қалыптастыру»</w:t>
            </w:r>
            <w:r w:rsidRPr="00792814">
              <w:rPr>
                <w:b w:val="0"/>
                <w:sz w:val="28"/>
                <w:szCs w:val="28"/>
              </w:rPr>
              <w:t>(П.Я. Гальперин) (Дәрісі)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кәсіптік шеберлігі мен жеке тұлғасын бағалау</w:t>
            </w:r>
          </w:p>
        </w:tc>
      </w:tr>
      <w:tr w:rsidR="00792814" w:rsidRPr="00792814" w:rsidTr="00792814">
        <w:trPr>
          <w:trHeight w:val="768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kk-KZ"/>
              </w:rPr>
              <w:t xml:space="preserve">«Педагогтар ұжымындағы микроклимат» 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«Тәрбиешінің балалармен ұстаздық қарым-қатынасындағы кәсіби  икемділіктерін бағалау шкаласы».бақылау (Е.А.Панько) бойынша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«Эмоциялық  жану деңгейінің  диагностикасы»</w:t>
            </w:r>
          </w:p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В.Капови,Т.Новак әдістемесі.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кандай тәрбиешісіз?»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4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«Белгісіз  жануар» тесті. </w:t>
            </w:r>
          </w:p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ӘКІМШІЛІКПЕН  ЖҰМЫС</w:t>
            </w:r>
          </w:p>
        </w:tc>
      </w:tr>
      <w:tr w:rsidR="00792814" w:rsidRPr="00792814" w:rsidTr="00792814">
        <w:trPr>
          <w:trHeight w:val="874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мәселелерін талқылау және оның нәтижелерімен таныстыру.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Қорытындысы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(Педкеңес)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8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диагностика нәтижелері туралы анықтамалар ұсыну.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3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жұмыскерлеріне жұмыс барысында  психологиялық көмек көрсету.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13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қызметіне қатысу: таңертеңгіліктер, мерекелер «Ашық есік күндері».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Педагогикалық кеңестер</w:t>
            </w: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№1 педкеңес  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мүшелерін жылдық жоспарымен таныстыру.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«Сәлемдесу» психологиялық жаттығу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№2 педкеңес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«Ыстық  қартоп» психологиялық жаттығу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8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№3 педкеңес</w:t>
            </w:r>
          </w:p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«Топпен сурет салу».  психологиялық  жаттығу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833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№4 педкеңес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 психологиялық жаттығу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№5 педкеңес</w:t>
            </w:r>
          </w:p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«Жунглидағы жаңбыр» психологиялық жаттығу</w:t>
            </w:r>
          </w:p>
          <w:p w:rsidR="00792814" w:rsidRPr="00792814" w:rsidRDefault="00792814" w:rsidP="00792814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Диагностикалық  зерттеу  нәтижесімен  таныстыру  және оны талдау. Балабақша педагог-психологының  жұмыс қортындысы.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 ЖҰМЫС</w:t>
            </w:r>
          </w:p>
        </w:tc>
      </w:tr>
      <w:tr w:rsidR="00792814" w:rsidRPr="00792814" w:rsidTr="00792814">
        <w:trPr>
          <w:trHeight w:val="661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–ағарту  жұмысы</w:t>
            </w:r>
          </w:p>
        </w:tc>
      </w:tr>
      <w:tr w:rsidR="00792814" w:rsidRPr="00792814" w:rsidTr="00792814">
        <w:trPr>
          <w:trHeight w:val="9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танысу.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«Сіздердің құқықтарыңызбен міндеттеріңіз туралы әңгімелесейік»  ата-аналар  жиналыстарында сөз сойлеу. Пікір-талас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Психолог</w:t>
            </w:r>
          </w:p>
        </w:tc>
      </w:tr>
      <w:tr w:rsidR="00792814" w:rsidRPr="00792814" w:rsidTr="00792814">
        <w:trPr>
          <w:trHeight w:val="563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Тапсырыстар бойынша дербес консультациялар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63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балабақшаға үйренуіне  қалай көмектесуге болады?» Кеңес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834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«Теледидардың, телефонның, компьютердің бала психикасына  және  тәрбиесіне  әсері».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986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«Ата-аналар  назарына! Балаларға  арналған  бейтаныс адамдармен  қарым-қатынас жасау жөніндегі  жадынама».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518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бәрін өзім істей аламын!» Кеңес.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69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«Дамытатын ойындар  балалардың интеллектуалдық   дамуының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құралы» Кеңес.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668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Дөңгелек үстел:«Балабақша түлегін мектепке бейімдеу  мәселелері» атты жиналысы  тәрбиешілер, пән  мұғалімдер және ата-аналар қатысуымен 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792814" w:rsidRPr="00792814" w:rsidTr="00792814">
        <w:trPr>
          <w:trHeight w:val="593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</w:rPr>
              <w:t>«Отбасында әртүрлі  балалар»  Кеңес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2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bCs/>
                <w:noProof/>
                <w:kern w:val="36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Cs/>
                <w:noProof/>
                <w:kern w:val="36"/>
                <w:sz w:val="28"/>
                <w:szCs w:val="28"/>
                <w:lang w:val="kk-KZ"/>
              </w:rPr>
              <w:t>Балаңызды  жануарлармен  бірге  өсірудің 12  себебі!</w:t>
            </w:r>
          </w:p>
          <w:p w:rsidR="00792814" w:rsidRPr="00792814" w:rsidRDefault="00792814" w:rsidP="00792814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71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«Отбасының баланың  рухани-адамгершілік тәрбиесіне әсері»  Кеңес.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Диагностика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92814" w:rsidRPr="00792814" w:rsidTr="00792814">
        <w:trPr>
          <w:trHeight w:val="70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«Балаңыз  балабақшаға баруға дайын ба?»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Топқа  жаңадан  келген  баланың ата-аналарына арналған сауалнама 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70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92814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Ата-аналар  сауалнамасы  «Балабақша  жұмысы туралы сіздің  пікіріңіз» (Барлық топтарға арналған)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70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92814">
              <w:rPr>
                <w:rFonts w:ascii="Times New Roman" w:hAnsi="Times New Roman" w:cs="Times New Roman"/>
                <w:bCs/>
                <w:sz w:val="28"/>
                <w:szCs w:val="28"/>
                <w:lang w:val="kk-KZ" w:eastAsia="kk-KZ"/>
              </w:rPr>
              <w:t>«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Сіздің баланыз  мектепке дайын ба?</w:t>
            </w:r>
            <w:r w:rsidRPr="00792814">
              <w:rPr>
                <w:rFonts w:ascii="Times New Roman" w:hAnsi="Times New Roman" w:cs="Times New Roman"/>
                <w:bCs/>
                <w:sz w:val="28"/>
                <w:szCs w:val="28"/>
                <w:lang w:val="kk-KZ" w:eastAsia="kk-KZ"/>
              </w:rPr>
              <w:t>» (ересек, мектепалды даярлық топтарға арналған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сауалнама</w:t>
            </w:r>
            <w:r w:rsidRPr="00792814">
              <w:rPr>
                <w:rFonts w:ascii="Times New Roman" w:hAnsi="Times New Roman" w:cs="Times New Roman"/>
                <w:bCs/>
                <w:sz w:val="28"/>
                <w:szCs w:val="28"/>
                <w:lang w:val="kk-KZ" w:eastAsia="kk-KZ"/>
              </w:rPr>
              <w:t>)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650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«Сіз қандай ата-анасыз?» </w:t>
            </w:r>
          </w:p>
          <w:p w:rsidR="00792814" w:rsidRPr="00792814" w:rsidRDefault="00792814" w:rsidP="00792814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(Барлық топтарға арналған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</w:t>
            </w:r>
            <w:r w:rsidRPr="00792814">
              <w:rPr>
                <w:rStyle w:val="c0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792814" w:rsidRPr="00792814" w:rsidTr="00792814">
        <w:trPr>
          <w:trHeight w:val="907"/>
        </w:trPr>
        <w:tc>
          <w:tcPr>
            <w:tcW w:w="14829" w:type="dxa"/>
            <w:gridSpan w:val="4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2814" w:rsidRPr="00792814" w:rsidRDefault="00792814" w:rsidP="00792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 бұрышын  безендіру</w:t>
            </w:r>
          </w:p>
        </w:tc>
      </w:tr>
      <w:tr w:rsidR="00792814" w:rsidRPr="00792814" w:rsidTr="00792814">
        <w:trPr>
          <w:trHeight w:val="50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тәрбиесі аясында мектепке дайындық»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8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«Баланың  жағымсыз  мінез-құлқын  кезеңдеп  өзгерту ережесі» 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3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 құқығы туралы конвенция» 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687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«Ертегіні оқуға уақыт бөліңіз»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6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«Егер бала  бір нәрседен  қорықса не істеу керек?»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6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«Адамгершілік -үрпақ  тәрбиесінің  кілті».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49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«Егер менің балам  солақай  болса?!» 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49"/>
        </w:trPr>
        <w:tc>
          <w:tcPr>
            <w:tcW w:w="567" w:type="dxa"/>
          </w:tcPr>
          <w:p w:rsidR="00792814" w:rsidRPr="00792814" w:rsidRDefault="00792814" w:rsidP="0079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Ата-аналар  назарына!  Балалардың терезеден  құлау жағдайларын</w:t>
            </w:r>
          </w:p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 xml:space="preserve"> қалай алдын алуға болады</w:t>
            </w: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2814" w:rsidRPr="00792814" w:rsidTr="00792814">
        <w:trPr>
          <w:trHeight w:val="551"/>
        </w:trPr>
        <w:tc>
          <w:tcPr>
            <w:tcW w:w="567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345" w:type="dxa"/>
          </w:tcPr>
          <w:p w:rsidR="00792814" w:rsidRPr="00792814" w:rsidRDefault="00792814" w:rsidP="0079281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92814">
              <w:rPr>
                <w:sz w:val="28"/>
                <w:szCs w:val="28"/>
                <w:lang w:val="kk-KZ"/>
              </w:rPr>
              <w:t>«</w:t>
            </w:r>
            <w:r w:rsidRPr="00792814">
              <w:rPr>
                <w:rStyle w:val="a4"/>
                <w:sz w:val="28"/>
                <w:szCs w:val="28"/>
                <w:shd w:val="clear" w:color="auto" w:fill="FFFFFF"/>
                <w:lang w:val="kk-KZ"/>
              </w:rPr>
              <w:t>Балаңыздың жазғы  демалысын  қалай тиімді өткізуге  болады?!</w:t>
            </w:r>
            <w:r w:rsidRPr="00792814"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99" w:type="dxa"/>
          </w:tcPr>
          <w:p w:rsidR="00792814" w:rsidRPr="00792814" w:rsidRDefault="00792814" w:rsidP="0079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</w:tbl>
    <w:p w:rsidR="00D04096" w:rsidRDefault="00D04096" w:rsidP="0079281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2814" w:rsidRPr="00D04096" w:rsidRDefault="00792814" w:rsidP="0079281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Балабақшадағы психологиялық  қызметтің негізгі мақсаты: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Мектепке дейінгі мекемеде </w:t>
      </w:r>
      <w:r w:rsidRPr="00D04096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D04096">
        <w:rPr>
          <w:rFonts w:ascii="Times New Roman" w:hAnsi="Times New Roman" w:cs="Times New Roman"/>
          <w:bCs/>
          <w:sz w:val="28"/>
          <w:szCs w:val="28"/>
          <w:lang w:val="kk-KZ"/>
        </w:rPr>
        <w:t>толыққанды психикалық дамуы үшін қолайлы әлеуметтік-психологиялық жағдай қалыптастыру және білім беру процесінің барлық қатысушыларына психологиялық -педгогикалық сүйемелдеу мен қолдау көрсету.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7023"/>
      </w:tblGrid>
      <w:tr w:rsidR="00792814" w:rsidRPr="00D04096" w:rsidTr="00860F8C">
        <w:tc>
          <w:tcPr>
            <w:tcW w:w="7479" w:type="dxa"/>
          </w:tcPr>
          <w:p w:rsidR="00792814" w:rsidRPr="00D04096" w:rsidRDefault="00792814" w:rsidP="00860F8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</w:t>
            </w:r>
          </w:p>
          <w:p w:rsidR="00792814" w:rsidRPr="00D04096" w:rsidRDefault="00792814" w:rsidP="00860F8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23" w:type="dxa"/>
          </w:tcPr>
          <w:p w:rsidR="00792814" w:rsidRPr="00D04096" w:rsidRDefault="00792814" w:rsidP="00860F8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Күтілетін  нәтижелер</w:t>
            </w:r>
          </w:p>
        </w:tc>
      </w:tr>
      <w:tr w:rsidR="00792814" w:rsidRPr="00D04096" w:rsidTr="00860F8C">
        <w:trPr>
          <w:trHeight w:val="831"/>
        </w:trPr>
        <w:tc>
          <w:tcPr>
            <w:tcW w:w="7479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1.Балалардың мектепке әлеуметтік-психологиялық  дайындығын анықтау;</w:t>
            </w:r>
          </w:p>
        </w:tc>
        <w:tc>
          <w:tcPr>
            <w:tcW w:w="7023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мектепке</w:t>
            </w: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әлеуметтік-психологиялық  </w:t>
            </w: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толыққанды жетілгені.</w:t>
            </w:r>
          </w:p>
        </w:tc>
      </w:tr>
      <w:tr w:rsidR="00792814" w:rsidRPr="00A826B8" w:rsidTr="00860F8C">
        <w:tc>
          <w:tcPr>
            <w:tcW w:w="7479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Тұлғаның үйлесімді дамуын қалыптастыру, </w:t>
            </w: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зияткерлік </w:t>
            </w: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қабілеттерінің  </w:t>
            </w: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дамуына ықпал ету;</w:t>
            </w:r>
          </w:p>
        </w:tc>
        <w:tc>
          <w:tcPr>
            <w:tcW w:w="7023" w:type="dxa"/>
          </w:tcPr>
          <w:p w:rsidR="00792814" w:rsidRPr="00D04096" w:rsidRDefault="00792814" w:rsidP="00860F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Жан-жақты дамыған тұлғаның қалыптасуы.</w:t>
            </w:r>
          </w:p>
        </w:tc>
      </w:tr>
      <w:tr w:rsidR="00792814" w:rsidRPr="00A826B8" w:rsidTr="00860F8C">
        <w:tc>
          <w:tcPr>
            <w:tcW w:w="7479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3.Тәрбиеленушілердің  жағымсыз мінез-құлық   белгілерінің </w:t>
            </w: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алдын алу, анықтау және әлеуметтік-психологиялық  түзету;   </w:t>
            </w:r>
          </w:p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023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Тәрбиеленушілердің жағымсызмінез-құлық көрсеткен </w:t>
            </w:r>
            <w:r w:rsidRPr="00D04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белгілеріне өз-өзіне баға беруі.</w:t>
            </w:r>
          </w:p>
        </w:tc>
      </w:tr>
      <w:tr w:rsidR="00792814" w:rsidRPr="00D04096" w:rsidTr="00860F8C">
        <w:tc>
          <w:tcPr>
            <w:tcW w:w="7479" w:type="dxa"/>
          </w:tcPr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4.Ата-аналар мен тәрбиешілердің бала тәрбиесінде бірізділік талап қою жағдайын ұйымдастыруды жетілдіру және психологиялық  сауаттылығын сақтау, нығайту.</w:t>
            </w:r>
          </w:p>
          <w:p w:rsidR="00792814" w:rsidRPr="00D04096" w:rsidRDefault="00792814" w:rsidP="00860F8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023" w:type="dxa"/>
          </w:tcPr>
          <w:p w:rsidR="00792814" w:rsidRPr="00D04096" w:rsidRDefault="00792814" w:rsidP="00860F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09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Ата-аналар мен тәрбиешілердің бала тәрбиесінде бірізділік талап қою жағдайының   қалыптасуы. Психологиялық сауаттылығының  дамуы.</w:t>
            </w:r>
          </w:p>
        </w:tc>
      </w:tr>
    </w:tbl>
    <w:p w:rsidR="00792814" w:rsidRPr="00D04096" w:rsidRDefault="00792814" w:rsidP="0079281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Педагог-психолог қызметінің жұмыс бағыттары: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1.Психологиялық диагностика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2.Түзету-дамытушылық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3.Психоағарту және алдын-алу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4.Психологиялық кеңес беру</w:t>
      </w:r>
    </w:p>
    <w:p w:rsidR="00792814" w:rsidRPr="00D04096" w:rsidRDefault="00792814" w:rsidP="0079281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96">
        <w:rPr>
          <w:rFonts w:ascii="Times New Roman" w:hAnsi="Times New Roman" w:cs="Times New Roman"/>
          <w:sz w:val="28"/>
          <w:szCs w:val="28"/>
          <w:lang w:val="kk-KZ"/>
        </w:rPr>
        <w:t>5.Әлеуметтік-диспетчерлік</w:t>
      </w:r>
    </w:p>
    <w:p w:rsidR="00792814" w:rsidRPr="00792814" w:rsidRDefault="00792814" w:rsidP="00792814">
      <w:pPr>
        <w:spacing w:after="0"/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sectPr w:rsidR="00792814" w:rsidRPr="00792814" w:rsidSect="00792814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2814"/>
    <w:rsid w:val="00792814"/>
    <w:rsid w:val="008F2264"/>
    <w:rsid w:val="00A826B8"/>
    <w:rsid w:val="00AF5436"/>
    <w:rsid w:val="00D0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814"/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character" w:customStyle="1" w:styleId="c0">
    <w:name w:val="c0"/>
    <w:basedOn w:val="a0"/>
    <w:rsid w:val="00792814"/>
  </w:style>
  <w:style w:type="paragraph" w:styleId="a3">
    <w:name w:val="Normal (Web)"/>
    <w:basedOn w:val="a"/>
    <w:uiPriority w:val="99"/>
    <w:unhideWhenUsed/>
    <w:rsid w:val="0079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814"/>
    <w:rPr>
      <w:b/>
      <w:bCs/>
    </w:rPr>
  </w:style>
  <w:style w:type="table" w:styleId="a5">
    <w:name w:val="Table Grid"/>
    <w:basedOn w:val="a1"/>
    <w:uiPriority w:val="99"/>
    <w:rsid w:val="007928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7928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2024-12-26T07:19:00Z</cp:lastPrinted>
  <dcterms:created xsi:type="dcterms:W3CDTF">2024-12-10T15:35:00Z</dcterms:created>
  <dcterms:modified xsi:type="dcterms:W3CDTF">2024-12-26T07:19:00Z</dcterms:modified>
</cp:coreProperties>
</file>